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15FE" w14:textId="5F4B9500" w:rsidR="008F1252" w:rsidRDefault="008C27F4" w:rsidP="001E6D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Comment: Equality</w:t>
      </w:r>
    </w:p>
    <w:p w14:paraId="3BF070AA" w14:textId="58F86BD1" w:rsidR="00C46008" w:rsidRDefault="00B96B27" w:rsidP="001E6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1959</w:t>
      </w:r>
      <w:r w:rsidR="00C46008">
        <w:rPr>
          <w:rFonts w:ascii="Times New Roman" w:hAnsi="Times New Roman" w:cs="Times New Roman"/>
          <w:sz w:val="24"/>
          <w:szCs w:val="24"/>
        </w:rPr>
        <w:t xml:space="preserve"> was a dynamic time in America.</w:t>
      </w:r>
      <w:r w:rsidR="000E3593">
        <w:rPr>
          <w:rFonts w:ascii="Times New Roman" w:hAnsi="Times New Roman" w:cs="Times New Roman"/>
          <w:sz w:val="24"/>
          <w:szCs w:val="24"/>
        </w:rPr>
        <w:t xml:space="preserve"> Alaska and Hawaii gained statehood, t</w:t>
      </w:r>
      <w:r>
        <w:rPr>
          <w:rFonts w:ascii="Times New Roman" w:hAnsi="Times New Roman" w:cs="Times New Roman"/>
          <w:sz w:val="24"/>
          <w:szCs w:val="24"/>
        </w:rPr>
        <w:t xml:space="preserve">he Space Race was </w:t>
      </w:r>
      <w:r w:rsidR="001D212A">
        <w:rPr>
          <w:rFonts w:ascii="Times New Roman" w:hAnsi="Times New Roman" w:cs="Times New Roman"/>
          <w:sz w:val="24"/>
          <w:szCs w:val="24"/>
        </w:rPr>
        <w:t>at its zenith</w:t>
      </w:r>
      <w:r w:rsidR="000E3593">
        <w:rPr>
          <w:rFonts w:ascii="Times New Roman" w:hAnsi="Times New Roman" w:cs="Times New Roman"/>
          <w:sz w:val="24"/>
          <w:szCs w:val="24"/>
        </w:rPr>
        <w:t>, and the Guggenheim Museum opened to the public. The United States was on the cusp of what would later become the fou</w:t>
      </w:r>
      <w:r w:rsidR="00EA7508">
        <w:rPr>
          <w:rFonts w:ascii="Times New Roman" w:hAnsi="Times New Roman" w:cs="Times New Roman"/>
          <w:sz w:val="24"/>
          <w:szCs w:val="24"/>
        </w:rPr>
        <w:t>ndation for equal rights for all people.</w:t>
      </w:r>
    </w:p>
    <w:p w14:paraId="121EF6DD" w14:textId="3DF53CC7" w:rsidR="00EA7508" w:rsidRDefault="00EA7508" w:rsidP="001E6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1959 the state of Wisconsin would become one of the first in the nation to recognize public employee’s right to bargain collectively</w:t>
      </w:r>
      <w:r w:rsidR="008C27F4">
        <w:rPr>
          <w:rFonts w:ascii="Times New Roman" w:hAnsi="Times New Roman" w:cs="Times New Roman"/>
          <w:sz w:val="24"/>
          <w:szCs w:val="24"/>
        </w:rPr>
        <w:t>. This</w:t>
      </w:r>
      <w:r w:rsidR="00533AD8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533AD8">
        <w:rPr>
          <w:rFonts w:ascii="Times New Roman" w:hAnsi="Times New Roman" w:cs="Times New Roman"/>
          <w:sz w:val="24"/>
          <w:szCs w:val="24"/>
        </w:rPr>
        <w:t>rath</w:t>
      </w:r>
      <w:r w:rsidR="001E6D05">
        <w:rPr>
          <w:rFonts w:ascii="Times New Roman" w:hAnsi="Times New Roman" w:cs="Times New Roman"/>
          <w:sz w:val="24"/>
          <w:szCs w:val="24"/>
        </w:rPr>
        <w:t>er ironic</w:t>
      </w:r>
      <w:proofErr w:type="gramEnd"/>
      <w:r w:rsidR="001E6D05">
        <w:rPr>
          <w:rFonts w:ascii="Times New Roman" w:hAnsi="Times New Roman" w:cs="Times New Roman"/>
          <w:sz w:val="24"/>
          <w:szCs w:val="24"/>
        </w:rPr>
        <w:t>, considering</w:t>
      </w:r>
      <w:r w:rsidR="008C27F4">
        <w:rPr>
          <w:rFonts w:ascii="Times New Roman" w:hAnsi="Times New Roman" w:cs="Times New Roman"/>
          <w:sz w:val="24"/>
          <w:szCs w:val="24"/>
        </w:rPr>
        <w:t xml:space="preserve"> Wisconsin</w:t>
      </w:r>
      <w:r w:rsidR="00533AD8">
        <w:rPr>
          <w:rFonts w:ascii="Times New Roman" w:hAnsi="Times New Roman" w:cs="Times New Roman"/>
          <w:sz w:val="24"/>
          <w:szCs w:val="24"/>
        </w:rPr>
        <w:t xml:space="preserve"> would become one of the first states to strip public employees of that same right. </w:t>
      </w:r>
      <w:proofErr w:type="gramStart"/>
      <w:r w:rsidR="00533AD8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533AD8">
        <w:rPr>
          <w:rFonts w:ascii="Times New Roman" w:hAnsi="Times New Roman" w:cs="Times New Roman"/>
          <w:sz w:val="24"/>
          <w:szCs w:val="24"/>
        </w:rPr>
        <w:t xml:space="preserve"> in 1959 the Landrum-Griffen Act was passed </w:t>
      </w:r>
      <w:r w:rsidR="00C63A17">
        <w:rPr>
          <w:rFonts w:ascii="Times New Roman" w:hAnsi="Times New Roman" w:cs="Times New Roman"/>
          <w:sz w:val="24"/>
          <w:szCs w:val="24"/>
        </w:rPr>
        <w:t>which addressed the internal affairs of labor organizations, and the conduct of its</w:t>
      </w:r>
      <w:r w:rsidR="00B96B27">
        <w:rPr>
          <w:rFonts w:ascii="Times New Roman" w:hAnsi="Times New Roman" w:cs="Times New Roman"/>
          <w:sz w:val="24"/>
          <w:szCs w:val="24"/>
        </w:rPr>
        <w:t xml:space="preserve"> officers.</w:t>
      </w:r>
    </w:p>
    <w:p w14:paraId="48F12C3D" w14:textId="77777777" w:rsidR="00C63A17" w:rsidRDefault="00C63A17" w:rsidP="001E6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1962 President K</w:t>
      </w:r>
      <w:r w:rsidR="004C62CA">
        <w:rPr>
          <w:rFonts w:ascii="Times New Roman" w:hAnsi="Times New Roman" w:cs="Times New Roman"/>
          <w:sz w:val="24"/>
          <w:szCs w:val="24"/>
        </w:rPr>
        <w:t>ennedy used an executive order to authorize federal employees to bargain collectively with government agencies.</w:t>
      </w:r>
    </w:p>
    <w:p w14:paraId="673B0397" w14:textId="70CBE6F5" w:rsidR="007A789C" w:rsidRDefault="004C62CA" w:rsidP="001E6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1963, the Equal Pay Act was enacted to prohibit wage discrimination by employers. </w:t>
      </w:r>
      <w:r w:rsidR="00912A0C">
        <w:rPr>
          <w:rFonts w:ascii="Times New Roman" w:hAnsi="Times New Roman" w:cs="Times New Roman"/>
          <w:sz w:val="24"/>
          <w:szCs w:val="24"/>
        </w:rPr>
        <w:t>Also,</w:t>
      </w:r>
      <w:r>
        <w:rPr>
          <w:rFonts w:ascii="Times New Roman" w:hAnsi="Times New Roman" w:cs="Times New Roman"/>
          <w:sz w:val="24"/>
          <w:szCs w:val="24"/>
        </w:rPr>
        <w:t xml:space="preserve"> in 1963 migrant farmworkers</w:t>
      </w:r>
      <w:r w:rsidR="007A789C">
        <w:rPr>
          <w:rFonts w:ascii="Times New Roman" w:hAnsi="Times New Roman" w:cs="Times New Roman"/>
          <w:sz w:val="24"/>
          <w:szCs w:val="24"/>
        </w:rPr>
        <w:t xml:space="preserve"> organized in Wisconsin.</w:t>
      </w:r>
    </w:p>
    <w:p w14:paraId="5E05931E" w14:textId="77777777" w:rsidR="007A789C" w:rsidRDefault="007A789C" w:rsidP="001E6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Civil Rights Act of 1964 in conjunction with the Voting Rights Act of 1965 proved to be major accomplishments that addressed and shaped the civil rights movement.</w:t>
      </w:r>
    </w:p>
    <w:p w14:paraId="16E9C8E2" w14:textId="0CF51974" w:rsidR="007A789C" w:rsidRDefault="007A789C" w:rsidP="001E6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foundation for many of the</w:t>
      </w:r>
      <w:r w:rsidR="004A59BB">
        <w:rPr>
          <w:rFonts w:ascii="Times New Roman" w:hAnsi="Times New Roman" w:cs="Times New Roman"/>
          <w:sz w:val="24"/>
          <w:szCs w:val="24"/>
        </w:rPr>
        <w:t xml:space="preserve"> advancements our nation has </w:t>
      </w:r>
      <w:proofErr w:type="gramStart"/>
      <w:r w:rsidR="004A59BB">
        <w:rPr>
          <w:rFonts w:ascii="Times New Roman" w:hAnsi="Times New Roman" w:cs="Times New Roman"/>
          <w:sz w:val="24"/>
          <w:szCs w:val="24"/>
        </w:rPr>
        <w:t>accomplished</w:t>
      </w:r>
      <w:proofErr w:type="gramEnd"/>
      <w:r w:rsidR="00B96B27">
        <w:rPr>
          <w:rFonts w:ascii="Times New Roman" w:hAnsi="Times New Roman" w:cs="Times New Roman"/>
          <w:sz w:val="24"/>
          <w:szCs w:val="24"/>
        </w:rPr>
        <w:t>, can be traced back to these events and subsequent legislation</w:t>
      </w:r>
      <w:r w:rsidR="004A59BB">
        <w:rPr>
          <w:rFonts w:ascii="Times New Roman" w:hAnsi="Times New Roman" w:cs="Times New Roman"/>
          <w:sz w:val="24"/>
          <w:szCs w:val="24"/>
        </w:rPr>
        <w:t xml:space="preserve">. </w:t>
      </w:r>
      <w:r w:rsidR="001D212A">
        <w:rPr>
          <w:rFonts w:ascii="Times New Roman" w:hAnsi="Times New Roman" w:cs="Times New Roman"/>
          <w:sz w:val="24"/>
          <w:szCs w:val="24"/>
        </w:rPr>
        <w:t xml:space="preserve">The Grape Boycott and </w:t>
      </w:r>
      <w:proofErr w:type="gramStart"/>
      <w:r w:rsidR="001D212A">
        <w:rPr>
          <w:rFonts w:ascii="Times New Roman" w:hAnsi="Times New Roman" w:cs="Times New Roman"/>
          <w:sz w:val="24"/>
          <w:szCs w:val="24"/>
        </w:rPr>
        <w:t>accompanying</w:t>
      </w:r>
      <w:proofErr w:type="gramEnd"/>
      <w:r w:rsidR="004A59BB">
        <w:rPr>
          <w:rFonts w:ascii="Times New Roman" w:hAnsi="Times New Roman" w:cs="Times New Roman"/>
          <w:sz w:val="24"/>
          <w:szCs w:val="24"/>
        </w:rPr>
        <w:t xml:space="preserve"> </w:t>
      </w:r>
      <w:r w:rsidR="00912A0C">
        <w:rPr>
          <w:rFonts w:ascii="Times New Roman" w:hAnsi="Times New Roman" w:cs="Times New Roman"/>
          <w:sz w:val="24"/>
          <w:szCs w:val="24"/>
        </w:rPr>
        <w:t>300-mile</w:t>
      </w:r>
      <w:r w:rsidR="004A59BB">
        <w:rPr>
          <w:rFonts w:ascii="Times New Roman" w:hAnsi="Times New Roman" w:cs="Times New Roman"/>
          <w:sz w:val="24"/>
          <w:szCs w:val="24"/>
        </w:rPr>
        <w:t xml:space="preserve"> march on Sacramento, was one of the many non-violent displays of solidarity utilized by advocates for change. Union involvement to support a</w:t>
      </w:r>
      <w:r w:rsidR="008D7D12">
        <w:rPr>
          <w:rFonts w:ascii="Times New Roman" w:hAnsi="Times New Roman" w:cs="Times New Roman"/>
          <w:sz w:val="24"/>
          <w:szCs w:val="24"/>
        </w:rPr>
        <w:t>nd enable these changes has proved to be</w:t>
      </w:r>
      <w:r w:rsidR="004A59BB">
        <w:rPr>
          <w:rFonts w:ascii="Times New Roman" w:hAnsi="Times New Roman" w:cs="Times New Roman"/>
          <w:sz w:val="24"/>
          <w:szCs w:val="24"/>
        </w:rPr>
        <w:t xml:space="preserve"> es</w:t>
      </w:r>
      <w:r w:rsidR="008D7D12">
        <w:rPr>
          <w:rFonts w:ascii="Times New Roman" w:hAnsi="Times New Roman" w:cs="Times New Roman"/>
          <w:sz w:val="24"/>
          <w:szCs w:val="24"/>
        </w:rPr>
        <w:t>sential. As noted by the AFL-CIO, (1981</w:t>
      </w:r>
      <w:r w:rsidR="004A59BB">
        <w:rPr>
          <w:rFonts w:ascii="Times New Roman" w:hAnsi="Times New Roman" w:cs="Times New Roman"/>
          <w:sz w:val="24"/>
          <w:szCs w:val="24"/>
        </w:rPr>
        <w:t>) “The Civil Rights Act of 1964, strongly supported by the AFL-CIO</w:t>
      </w:r>
      <w:r w:rsidR="008955EA">
        <w:rPr>
          <w:rFonts w:ascii="Times New Roman" w:hAnsi="Times New Roman" w:cs="Times New Roman"/>
          <w:sz w:val="24"/>
          <w:szCs w:val="24"/>
        </w:rPr>
        <w:t>, was a significant forward step toward equal rights for blacks and other minorities, at the workplace and in the community”</w:t>
      </w:r>
      <w:r w:rsidR="008D7D12">
        <w:rPr>
          <w:rFonts w:ascii="Times New Roman" w:hAnsi="Times New Roman" w:cs="Times New Roman"/>
          <w:sz w:val="24"/>
          <w:szCs w:val="24"/>
        </w:rPr>
        <w:t xml:space="preserve"> (p. 20)</w:t>
      </w:r>
      <w:r w:rsidR="008955EA">
        <w:rPr>
          <w:rFonts w:ascii="Times New Roman" w:hAnsi="Times New Roman" w:cs="Times New Roman"/>
          <w:sz w:val="24"/>
          <w:szCs w:val="24"/>
        </w:rPr>
        <w:t>.</w:t>
      </w:r>
    </w:p>
    <w:p w14:paraId="2298245A" w14:textId="6C3CBA55" w:rsidR="00B96B27" w:rsidRDefault="008955EA" w:rsidP="00B96B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clo</w:t>
      </w:r>
      <w:r w:rsidR="001E6D05">
        <w:rPr>
          <w:rFonts w:ascii="Times New Roman" w:hAnsi="Times New Roman" w:cs="Times New Roman"/>
          <w:sz w:val="24"/>
          <w:szCs w:val="24"/>
        </w:rPr>
        <w:t xml:space="preserve">sing, many of the social, </w:t>
      </w:r>
      <w:proofErr w:type="gramStart"/>
      <w:r w:rsidR="001E6D05">
        <w:rPr>
          <w:rFonts w:ascii="Times New Roman" w:hAnsi="Times New Roman" w:cs="Times New Roman"/>
          <w:sz w:val="24"/>
          <w:szCs w:val="24"/>
        </w:rPr>
        <w:t>political</w:t>
      </w:r>
      <w:proofErr w:type="gramEnd"/>
      <w:r w:rsidR="001E6D05">
        <w:rPr>
          <w:rFonts w:ascii="Times New Roman" w:hAnsi="Times New Roman" w:cs="Times New Roman"/>
          <w:sz w:val="24"/>
          <w:szCs w:val="24"/>
        </w:rPr>
        <w:t xml:space="preserve"> and economic freedoms we enjoy</w:t>
      </w:r>
      <w:r w:rsidR="008D7D12">
        <w:rPr>
          <w:rFonts w:ascii="Times New Roman" w:hAnsi="Times New Roman" w:cs="Times New Roman"/>
          <w:sz w:val="24"/>
          <w:szCs w:val="24"/>
        </w:rPr>
        <w:t xml:space="preserve"> today</w:t>
      </w:r>
      <w:r w:rsidR="001E6D05">
        <w:rPr>
          <w:rFonts w:ascii="Times New Roman" w:hAnsi="Times New Roman" w:cs="Times New Roman"/>
          <w:sz w:val="24"/>
          <w:szCs w:val="24"/>
        </w:rPr>
        <w:t>, were fought for by others who valued these rights.</w:t>
      </w:r>
      <w:r w:rsidR="001E6D05" w:rsidRPr="001E6D05">
        <w:rPr>
          <w:rFonts w:ascii="Times New Roman" w:hAnsi="Times New Roman" w:cs="Times New Roman"/>
          <w:sz w:val="24"/>
          <w:szCs w:val="24"/>
        </w:rPr>
        <w:t xml:space="preserve"> </w:t>
      </w:r>
      <w:r w:rsidR="001E6D05">
        <w:rPr>
          <w:rFonts w:ascii="Times New Roman" w:hAnsi="Times New Roman" w:cs="Times New Roman"/>
          <w:sz w:val="24"/>
          <w:szCs w:val="24"/>
        </w:rPr>
        <w:t>Why are we, as a society, relinquishing many of the rights that have been fought for under the disguise of concessions?</w:t>
      </w:r>
    </w:p>
    <w:p w14:paraId="1D70D572" w14:textId="26793E88" w:rsidR="00B96B27" w:rsidRDefault="00B96B27" w:rsidP="00B96B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5011EFC0" w14:textId="35FAD8C4" w:rsidR="008C27F4" w:rsidRPr="00C46008" w:rsidRDefault="008C27F4" w:rsidP="001E6D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AFL-CIO. </w:t>
      </w:r>
      <w:r w:rsidR="00500A5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1998, March</w:t>
      </w:r>
      <w:r w:rsidR="00500A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A Short History of American Labor. Retrieved from</w:t>
      </w:r>
      <w:r w:rsidR="00B96B2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70AE4">
          <w:rPr>
            <w:rStyle w:val="Hyperlink"/>
            <w:rFonts w:ascii="Times New Roman" w:hAnsi="Times New Roman" w:cs="Times New Roman"/>
            <w:sz w:val="24"/>
            <w:szCs w:val="24"/>
          </w:rPr>
          <w:t>http://learning.nlc.edu/file.php/1001/week1/Short_History_Part_3.pdf</w:t>
        </w:r>
      </w:hyperlink>
    </w:p>
    <w:sectPr w:rsidR="008C27F4" w:rsidRPr="00C46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08"/>
    <w:rsid w:val="000E3593"/>
    <w:rsid w:val="001D212A"/>
    <w:rsid w:val="001E6D05"/>
    <w:rsid w:val="004A59BB"/>
    <w:rsid w:val="004C62CA"/>
    <w:rsid w:val="00500A5E"/>
    <w:rsid w:val="00533AD8"/>
    <w:rsid w:val="007A789C"/>
    <w:rsid w:val="008955EA"/>
    <w:rsid w:val="008C27F4"/>
    <w:rsid w:val="008D7D12"/>
    <w:rsid w:val="008F1252"/>
    <w:rsid w:val="00912A0C"/>
    <w:rsid w:val="00B96B27"/>
    <w:rsid w:val="00C46008"/>
    <w:rsid w:val="00C63A17"/>
    <w:rsid w:val="00E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3D6B"/>
  <w15:chartTrackingRefBased/>
  <w15:docId w15:val="{95BBB5D8-D519-4F97-A35D-8347C2D8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rning.nlc.edu/file.php/1001/week1/Short_History_Part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NEWELL</dc:creator>
  <cp:keywords/>
  <dc:description/>
  <cp:lastModifiedBy>WILLIE NEWELL</cp:lastModifiedBy>
  <cp:revision>3</cp:revision>
  <dcterms:created xsi:type="dcterms:W3CDTF">2014-01-08T21:02:00Z</dcterms:created>
  <dcterms:modified xsi:type="dcterms:W3CDTF">2022-12-22T02:21:00Z</dcterms:modified>
</cp:coreProperties>
</file>